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B666" w14:textId="298ACDD4" w:rsidR="008D5AE3" w:rsidRDefault="008D5AE3" w:rsidP="001A048D">
      <w:pPr>
        <w:rPr>
          <w:b/>
          <w:bCs/>
          <w:sz w:val="22"/>
          <w:szCs w:val="22"/>
        </w:rPr>
      </w:pPr>
      <w:bookmarkStart w:id="0" w:name="_Hlk96958349"/>
      <w:r>
        <w:rPr>
          <w:rFonts w:asciiTheme="majorHAnsi" w:hAnsiTheme="majorHAnsi" w:cstheme="majorHAnsi"/>
          <w:noProof/>
          <w:szCs w:val="22"/>
        </w:rPr>
        <w:drawing>
          <wp:inline distT="0" distB="0" distL="0" distR="0" wp14:anchorId="4D070AD1" wp14:editId="2236D4BC">
            <wp:extent cx="2038350" cy="77918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A_logo_standard.jpg"/>
                    <pic:cNvPicPr/>
                  </pic:nvPicPr>
                  <pic:blipFill>
                    <a:blip r:embed="rId6"/>
                    <a:stretch>
                      <a:fillRect/>
                    </a:stretch>
                  </pic:blipFill>
                  <pic:spPr>
                    <a:xfrm>
                      <a:off x="0" y="0"/>
                      <a:ext cx="2053518" cy="784984"/>
                    </a:xfrm>
                    <a:prstGeom prst="rect">
                      <a:avLst/>
                    </a:prstGeom>
                  </pic:spPr>
                </pic:pic>
              </a:graphicData>
            </a:graphic>
          </wp:inline>
        </w:drawing>
      </w:r>
    </w:p>
    <w:p w14:paraId="04AAB0B0" w14:textId="77777777" w:rsidR="008D5AE3" w:rsidRDefault="008D5AE3" w:rsidP="001A048D">
      <w:pPr>
        <w:rPr>
          <w:b/>
          <w:bCs/>
          <w:sz w:val="22"/>
          <w:szCs w:val="22"/>
        </w:rPr>
      </w:pPr>
    </w:p>
    <w:p w14:paraId="65E459BF" w14:textId="7A5538AE" w:rsidR="001A048D" w:rsidRPr="00040A43" w:rsidRDefault="001A048D" w:rsidP="001A048D">
      <w:pPr>
        <w:rPr>
          <w:b/>
          <w:bCs/>
          <w:sz w:val="22"/>
          <w:szCs w:val="22"/>
        </w:rPr>
      </w:pPr>
      <w:r w:rsidRPr="00040A43">
        <w:rPr>
          <w:b/>
          <w:bCs/>
          <w:sz w:val="22"/>
          <w:szCs w:val="22"/>
        </w:rPr>
        <w:t>For Immediate Release</w:t>
      </w:r>
      <w:r w:rsidRPr="00040A43">
        <w:rPr>
          <w:b/>
          <w:bCs/>
          <w:sz w:val="22"/>
          <w:szCs w:val="22"/>
        </w:rPr>
        <w:br/>
      </w:r>
      <w:r w:rsidR="001E71DD">
        <w:rPr>
          <w:sz w:val="22"/>
          <w:szCs w:val="22"/>
        </w:rPr>
        <w:t>J</w:t>
      </w:r>
      <w:r w:rsidR="00C6026A">
        <w:rPr>
          <w:sz w:val="22"/>
          <w:szCs w:val="22"/>
        </w:rPr>
        <w:t>uly</w:t>
      </w:r>
      <w:r w:rsidR="001E71DD">
        <w:rPr>
          <w:sz w:val="22"/>
          <w:szCs w:val="22"/>
        </w:rPr>
        <w:t xml:space="preserve"> </w:t>
      </w:r>
      <w:r w:rsidR="00AB413E">
        <w:rPr>
          <w:sz w:val="22"/>
          <w:szCs w:val="22"/>
        </w:rPr>
        <w:t>25</w:t>
      </w:r>
      <w:r w:rsidRPr="00F85422">
        <w:rPr>
          <w:sz w:val="22"/>
          <w:szCs w:val="22"/>
        </w:rPr>
        <w:t>, 202</w:t>
      </w:r>
      <w:r w:rsidR="001E71DD">
        <w:rPr>
          <w:sz w:val="22"/>
          <w:szCs w:val="22"/>
        </w:rPr>
        <w:t>3</w:t>
      </w:r>
    </w:p>
    <w:p w14:paraId="0453E981" w14:textId="77777777" w:rsidR="001A048D" w:rsidRPr="00040A43" w:rsidRDefault="001A048D" w:rsidP="001A048D">
      <w:pPr>
        <w:rPr>
          <w:sz w:val="22"/>
          <w:szCs w:val="22"/>
        </w:rPr>
      </w:pPr>
    </w:p>
    <w:p w14:paraId="2231A9AB" w14:textId="77777777" w:rsidR="001A048D" w:rsidRPr="00040A43" w:rsidRDefault="001A048D" w:rsidP="001A048D">
      <w:pPr>
        <w:rPr>
          <w:rFonts w:cstheme="minorHAnsi"/>
          <w:sz w:val="22"/>
          <w:szCs w:val="22"/>
        </w:rPr>
      </w:pPr>
      <w:r w:rsidRPr="00040A43">
        <w:rPr>
          <w:rFonts w:cstheme="minorHAnsi"/>
          <w:b/>
          <w:bCs/>
          <w:sz w:val="22"/>
          <w:szCs w:val="22"/>
          <w:u w:val="single"/>
        </w:rPr>
        <w:t>MEDIA CONTACT:</w:t>
      </w:r>
    </w:p>
    <w:p w14:paraId="6646DA9D" w14:textId="3011DB86" w:rsidR="001A048D" w:rsidRPr="00040A43" w:rsidRDefault="001A048D" w:rsidP="001A048D">
      <w:pPr>
        <w:rPr>
          <w:rFonts w:cstheme="minorHAnsi"/>
          <w:sz w:val="22"/>
          <w:szCs w:val="22"/>
        </w:rPr>
      </w:pPr>
      <w:r w:rsidRPr="00040A43">
        <w:rPr>
          <w:rFonts w:cstheme="minorHAnsi"/>
          <w:sz w:val="22"/>
          <w:szCs w:val="22"/>
        </w:rPr>
        <w:t xml:space="preserve">Amanda Kliegl, </w:t>
      </w:r>
      <w:r w:rsidR="00924289">
        <w:rPr>
          <w:rFonts w:cstheme="minorHAnsi"/>
          <w:sz w:val="22"/>
          <w:szCs w:val="22"/>
        </w:rPr>
        <w:t>VP</w:t>
      </w:r>
      <w:r w:rsidRPr="00040A43">
        <w:rPr>
          <w:rFonts w:cstheme="minorHAnsi"/>
          <w:sz w:val="22"/>
          <w:szCs w:val="22"/>
        </w:rPr>
        <w:t xml:space="preserve"> of PR </w:t>
      </w:r>
    </w:p>
    <w:p w14:paraId="473D9C8A" w14:textId="77777777" w:rsidR="001A048D" w:rsidRPr="00040A43" w:rsidRDefault="001A048D" w:rsidP="001A048D">
      <w:pPr>
        <w:rPr>
          <w:rFonts w:cstheme="minorHAnsi"/>
          <w:sz w:val="22"/>
          <w:szCs w:val="22"/>
        </w:rPr>
      </w:pPr>
      <w:r w:rsidRPr="00040A43">
        <w:rPr>
          <w:rFonts w:cstheme="minorHAnsi"/>
          <w:sz w:val="22"/>
          <w:szCs w:val="22"/>
        </w:rPr>
        <w:t>PRINTING United Alliance</w:t>
      </w:r>
    </w:p>
    <w:p w14:paraId="7FB9E5E7" w14:textId="4C392791" w:rsidR="001A048D" w:rsidRPr="00040A43" w:rsidRDefault="001A048D" w:rsidP="001A048D">
      <w:pPr>
        <w:rPr>
          <w:b/>
          <w:bCs/>
          <w:sz w:val="22"/>
          <w:szCs w:val="22"/>
        </w:rPr>
      </w:pPr>
      <w:r w:rsidRPr="00040A43">
        <w:rPr>
          <w:rFonts w:cstheme="minorHAnsi"/>
          <w:sz w:val="22"/>
          <w:szCs w:val="22"/>
        </w:rPr>
        <w:t>703-359-1365 (direct)</w:t>
      </w:r>
      <w:r w:rsidRPr="00040A43">
        <w:rPr>
          <w:rFonts w:cstheme="minorHAnsi"/>
          <w:sz w:val="22"/>
          <w:szCs w:val="22"/>
        </w:rPr>
        <w:br/>
        <w:t>407-346-9800 (cell)</w:t>
      </w:r>
      <w:r w:rsidRPr="00040A43">
        <w:rPr>
          <w:rFonts w:cstheme="minorHAnsi"/>
          <w:sz w:val="22"/>
          <w:szCs w:val="22"/>
        </w:rPr>
        <w:br/>
      </w:r>
      <w:hyperlink w:history="1">
        <w:r w:rsidRPr="00040A43">
          <w:rPr>
            <w:rStyle w:val="Hyperlink"/>
            <w:rFonts w:cstheme="minorHAnsi"/>
            <w:sz w:val="22"/>
            <w:szCs w:val="22"/>
          </w:rPr>
          <w:t>akliegl@printing.org</w:t>
        </w:r>
      </w:hyperlink>
    </w:p>
    <w:p w14:paraId="66B81ED2" w14:textId="77777777" w:rsidR="001A048D" w:rsidRDefault="001A048D" w:rsidP="00BD54B7">
      <w:pPr>
        <w:jc w:val="center"/>
        <w:rPr>
          <w:b/>
          <w:bCs/>
          <w:sz w:val="28"/>
          <w:szCs w:val="28"/>
        </w:rPr>
      </w:pPr>
    </w:p>
    <w:p w14:paraId="3530730F" w14:textId="06A15F14" w:rsidR="00C6026A" w:rsidRPr="00C6026A" w:rsidRDefault="00C6026A" w:rsidP="00C6026A">
      <w:pPr>
        <w:pStyle w:val="NoSpacing"/>
        <w:rPr>
          <w:rFonts w:cstheme="minorHAnsi"/>
          <w:b/>
          <w:bCs/>
          <w:sz w:val="28"/>
          <w:szCs w:val="28"/>
        </w:rPr>
      </w:pPr>
      <w:r w:rsidRPr="00C6026A">
        <w:rPr>
          <w:rFonts w:cstheme="minorHAnsi"/>
          <w:b/>
          <w:bCs/>
          <w:sz w:val="28"/>
          <w:szCs w:val="28"/>
        </w:rPr>
        <w:t xml:space="preserve">PRINTING United </w:t>
      </w:r>
      <w:r w:rsidR="00B547B1">
        <w:rPr>
          <w:rFonts w:cstheme="minorHAnsi"/>
          <w:b/>
          <w:bCs/>
          <w:sz w:val="28"/>
          <w:szCs w:val="28"/>
        </w:rPr>
        <w:t xml:space="preserve">Expo </w:t>
      </w:r>
      <w:r w:rsidR="001E00BE">
        <w:rPr>
          <w:rFonts w:cstheme="minorHAnsi"/>
          <w:b/>
          <w:bCs/>
          <w:sz w:val="28"/>
          <w:szCs w:val="28"/>
        </w:rPr>
        <w:t xml:space="preserve">2023 </w:t>
      </w:r>
      <w:r w:rsidR="00660F57">
        <w:rPr>
          <w:rFonts w:cstheme="minorHAnsi"/>
          <w:b/>
          <w:bCs/>
          <w:sz w:val="28"/>
          <w:szCs w:val="28"/>
        </w:rPr>
        <w:t xml:space="preserve">Shaping Up to be </w:t>
      </w:r>
      <w:r w:rsidR="001E00BE">
        <w:rPr>
          <w:rFonts w:cstheme="minorHAnsi"/>
          <w:b/>
          <w:bCs/>
          <w:sz w:val="28"/>
          <w:szCs w:val="28"/>
        </w:rPr>
        <w:t>a Major</w:t>
      </w:r>
      <w:r w:rsidR="00B547B1">
        <w:rPr>
          <w:rFonts w:cstheme="minorHAnsi"/>
          <w:b/>
          <w:bCs/>
          <w:sz w:val="28"/>
          <w:szCs w:val="28"/>
        </w:rPr>
        <w:t xml:space="preserve"> Label</w:t>
      </w:r>
      <w:r w:rsidR="001E00BE">
        <w:rPr>
          <w:rFonts w:cstheme="minorHAnsi"/>
          <w:b/>
          <w:bCs/>
          <w:sz w:val="28"/>
          <w:szCs w:val="28"/>
        </w:rPr>
        <w:t xml:space="preserve"> </w:t>
      </w:r>
      <w:r w:rsidR="00B547B1">
        <w:rPr>
          <w:rFonts w:cstheme="minorHAnsi"/>
          <w:b/>
          <w:bCs/>
          <w:sz w:val="28"/>
          <w:szCs w:val="28"/>
        </w:rPr>
        <w:t>Event</w:t>
      </w:r>
      <w:r w:rsidRPr="00C6026A">
        <w:rPr>
          <w:rFonts w:cstheme="minorHAnsi"/>
          <w:b/>
          <w:bCs/>
          <w:sz w:val="28"/>
          <w:szCs w:val="28"/>
        </w:rPr>
        <w:t xml:space="preserve"> </w:t>
      </w:r>
    </w:p>
    <w:p w14:paraId="1EBAD2A7" w14:textId="77777777" w:rsidR="00C6026A" w:rsidRPr="00C6026A" w:rsidRDefault="00C6026A" w:rsidP="00C6026A">
      <w:pPr>
        <w:pStyle w:val="NoSpacing"/>
        <w:rPr>
          <w:rFonts w:cstheme="minorHAnsi"/>
          <w:b/>
          <w:bCs/>
          <w:szCs w:val="22"/>
        </w:rPr>
      </w:pPr>
    </w:p>
    <w:p w14:paraId="00302019" w14:textId="2818545E" w:rsidR="00C6026A" w:rsidRPr="00C6026A" w:rsidRDefault="00B547B1" w:rsidP="00C6026A">
      <w:pPr>
        <w:pStyle w:val="NoSpacing"/>
        <w:rPr>
          <w:rFonts w:cstheme="minorHAnsi"/>
          <w:i/>
          <w:iCs/>
          <w:szCs w:val="22"/>
        </w:rPr>
      </w:pPr>
      <w:r>
        <w:rPr>
          <w:rFonts w:cstheme="minorHAnsi"/>
          <w:i/>
          <w:iCs/>
          <w:szCs w:val="22"/>
        </w:rPr>
        <w:t>Th</w:t>
      </w:r>
      <w:r w:rsidR="001E00BE">
        <w:rPr>
          <w:rFonts w:cstheme="minorHAnsi"/>
          <w:i/>
          <w:iCs/>
          <w:szCs w:val="22"/>
        </w:rPr>
        <w:t xml:space="preserve">e Expo has engaged with leading label and packaging manufacturers, associations, and media outlets, further illustrating the “one roof concept” benefit to its global attendees </w:t>
      </w:r>
    </w:p>
    <w:p w14:paraId="514C00E0" w14:textId="77777777" w:rsidR="00C6026A" w:rsidRPr="00C6026A" w:rsidRDefault="00C6026A" w:rsidP="00C6026A">
      <w:pPr>
        <w:pStyle w:val="NoSpacing"/>
        <w:rPr>
          <w:rFonts w:cstheme="minorHAnsi"/>
          <w:b/>
          <w:bCs/>
          <w:szCs w:val="22"/>
        </w:rPr>
      </w:pPr>
    </w:p>
    <w:p w14:paraId="123AB4BB" w14:textId="74212955" w:rsidR="000E42F3" w:rsidRPr="00080F7B" w:rsidRDefault="00C6026A" w:rsidP="00C6026A">
      <w:pPr>
        <w:pStyle w:val="NoSpacing"/>
        <w:rPr>
          <w:rFonts w:cstheme="minorHAnsi"/>
          <w:szCs w:val="22"/>
        </w:rPr>
      </w:pPr>
      <w:r w:rsidRPr="00080F7B">
        <w:rPr>
          <w:rFonts w:cstheme="minorHAnsi"/>
          <w:b/>
          <w:bCs/>
          <w:szCs w:val="22"/>
        </w:rPr>
        <w:t xml:space="preserve">Fairfax, Virginia </w:t>
      </w:r>
      <w:r w:rsidR="00411434" w:rsidRPr="00080F7B">
        <w:rPr>
          <w:rFonts w:cstheme="minorHAnsi"/>
          <w:szCs w:val="22"/>
        </w:rPr>
        <w:t>– PRINTING United Expo</w:t>
      </w:r>
      <w:r w:rsidR="001E00BE" w:rsidRPr="00080F7B">
        <w:rPr>
          <w:rFonts w:cstheme="minorHAnsi"/>
          <w:szCs w:val="22"/>
        </w:rPr>
        <w:t xml:space="preserve">, produced annually by PRINTING United Alliance, the most comprehensive </w:t>
      </w:r>
      <w:r w:rsidR="00635FFA" w:rsidRPr="00080F7B">
        <w:rPr>
          <w:rFonts w:cstheme="minorHAnsi"/>
          <w:szCs w:val="22"/>
        </w:rPr>
        <w:t>member-based printing and graphic arts association in North America;</w:t>
      </w:r>
      <w:r w:rsidR="00411434" w:rsidRPr="00080F7B">
        <w:rPr>
          <w:rFonts w:cstheme="minorHAnsi"/>
          <w:szCs w:val="22"/>
        </w:rPr>
        <w:t xml:space="preserve"> </w:t>
      </w:r>
      <w:r w:rsidR="00635FFA" w:rsidRPr="00080F7B">
        <w:rPr>
          <w:rFonts w:cstheme="minorHAnsi"/>
          <w:szCs w:val="22"/>
        </w:rPr>
        <w:t>today announces the significant presence of label partners joining in the 2023 event</w:t>
      </w:r>
      <w:r w:rsidR="00411434" w:rsidRPr="00080F7B">
        <w:rPr>
          <w:rFonts w:cstheme="minorHAnsi"/>
          <w:szCs w:val="22"/>
        </w:rPr>
        <w:t xml:space="preserve">. PRINTING United Expo is being held October 18-20 at the Georgia World Congress Center in Atlanta, Ga. Registration is available online at: </w:t>
      </w:r>
      <w:hyperlink r:id="rId7" w:history="1">
        <w:r w:rsidR="00411434" w:rsidRPr="00080F7B">
          <w:rPr>
            <w:rStyle w:val="Hyperlink"/>
            <w:rFonts w:cstheme="minorHAnsi"/>
            <w:szCs w:val="22"/>
          </w:rPr>
          <w:t>www.printingunited.com</w:t>
        </w:r>
      </w:hyperlink>
      <w:r w:rsidR="00411434" w:rsidRPr="00080F7B">
        <w:rPr>
          <w:rFonts w:cstheme="minorHAnsi"/>
          <w:szCs w:val="22"/>
        </w:rPr>
        <w:t xml:space="preserve">. </w:t>
      </w:r>
    </w:p>
    <w:p w14:paraId="36533AA8" w14:textId="77777777" w:rsidR="000E42F3" w:rsidRPr="00080F7B" w:rsidRDefault="000E42F3" w:rsidP="00C6026A">
      <w:pPr>
        <w:pStyle w:val="NoSpacing"/>
        <w:rPr>
          <w:rFonts w:cstheme="minorHAnsi"/>
          <w:szCs w:val="22"/>
        </w:rPr>
      </w:pPr>
    </w:p>
    <w:p w14:paraId="69152C0A" w14:textId="05C591A4" w:rsidR="00411434" w:rsidRPr="00080F7B" w:rsidRDefault="00411434" w:rsidP="00C6026A">
      <w:pPr>
        <w:pStyle w:val="NoSpacing"/>
        <w:rPr>
          <w:rFonts w:cstheme="minorHAnsi"/>
          <w:b/>
          <w:bCs/>
          <w:szCs w:val="22"/>
        </w:rPr>
      </w:pPr>
      <w:r w:rsidRPr="00080F7B">
        <w:rPr>
          <w:rFonts w:cstheme="minorHAnsi"/>
          <w:b/>
          <w:bCs/>
          <w:szCs w:val="22"/>
        </w:rPr>
        <w:t xml:space="preserve">What Attendees </w:t>
      </w:r>
      <w:r w:rsidR="00080F7B">
        <w:rPr>
          <w:rFonts w:cstheme="minorHAnsi"/>
          <w:b/>
          <w:bCs/>
          <w:szCs w:val="22"/>
        </w:rPr>
        <w:t>Can Expect to</w:t>
      </w:r>
      <w:r w:rsidRPr="00080F7B">
        <w:rPr>
          <w:rFonts w:cstheme="minorHAnsi"/>
          <w:b/>
          <w:bCs/>
          <w:szCs w:val="22"/>
        </w:rPr>
        <w:t xml:space="preserve"> See </w:t>
      </w:r>
    </w:p>
    <w:p w14:paraId="6C476248" w14:textId="00500B7F" w:rsidR="00411434" w:rsidRPr="00080F7B" w:rsidRDefault="009D416A" w:rsidP="00411434">
      <w:pPr>
        <w:pStyle w:val="NoSpacing"/>
        <w:rPr>
          <w:rFonts w:cstheme="minorHAnsi"/>
          <w:szCs w:val="22"/>
        </w:rPr>
      </w:pPr>
      <w:r w:rsidRPr="00080F7B">
        <w:rPr>
          <w:rFonts w:cstheme="minorHAnsi"/>
          <w:szCs w:val="22"/>
        </w:rPr>
        <w:t xml:space="preserve">Global leaders in labels and packaging continue to sign up for PRINTING United Expo 2023. The event’s approach to offering attendees a glimpse at market segments across all printing verticals </w:t>
      </w:r>
      <w:r w:rsidR="00F8426D" w:rsidRPr="00080F7B">
        <w:rPr>
          <w:rFonts w:cstheme="minorHAnsi"/>
          <w:szCs w:val="22"/>
        </w:rPr>
        <w:t xml:space="preserve">is a driving force </w:t>
      </w:r>
      <w:r w:rsidR="009E558B" w:rsidRPr="00080F7B">
        <w:rPr>
          <w:rFonts w:cstheme="minorHAnsi"/>
          <w:szCs w:val="22"/>
        </w:rPr>
        <w:t>behind</w:t>
      </w:r>
      <w:r w:rsidR="00F8426D" w:rsidRPr="00080F7B">
        <w:rPr>
          <w:rFonts w:cstheme="minorHAnsi"/>
          <w:szCs w:val="22"/>
        </w:rPr>
        <w:t xml:space="preserve"> its increased popularity. Here, attendees can explore areas of expanded opportunities and business diversification in digital printing, consumables</w:t>
      </w:r>
      <w:r w:rsidR="00411434" w:rsidRPr="00080F7B">
        <w:rPr>
          <w:rFonts w:cstheme="minorHAnsi"/>
          <w:szCs w:val="22"/>
        </w:rPr>
        <w:t>, workflow</w:t>
      </w:r>
      <w:r w:rsidR="00F8426D" w:rsidRPr="00080F7B">
        <w:rPr>
          <w:rFonts w:cstheme="minorHAnsi"/>
          <w:szCs w:val="22"/>
        </w:rPr>
        <w:t xml:space="preserve"> automation</w:t>
      </w:r>
      <w:r w:rsidR="00411434" w:rsidRPr="00080F7B">
        <w:rPr>
          <w:rFonts w:cstheme="minorHAnsi"/>
          <w:szCs w:val="22"/>
        </w:rPr>
        <w:t>, finishing</w:t>
      </w:r>
      <w:r w:rsidR="00F8426D" w:rsidRPr="00080F7B">
        <w:rPr>
          <w:rFonts w:cstheme="minorHAnsi"/>
          <w:szCs w:val="22"/>
        </w:rPr>
        <w:t xml:space="preserve">, and more. </w:t>
      </w:r>
      <w:r w:rsidR="00F8426D" w:rsidRPr="00080F7B">
        <w:rPr>
          <w:rFonts w:cstheme="minorHAnsi"/>
          <w:szCs w:val="22"/>
        </w:rPr>
        <w:br/>
      </w:r>
      <w:r w:rsidR="00F8426D" w:rsidRPr="00080F7B">
        <w:rPr>
          <w:rFonts w:cstheme="minorHAnsi"/>
          <w:szCs w:val="22"/>
        </w:rPr>
        <w:br/>
        <w:t xml:space="preserve">Leading media and association companies serving the space, such as </w:t>
      </w:r>
      <w:r w:rsidR="00F8426D" w:rsidRPr="00080F7B">
        <w:rPr>
          <w:rFonts w:cstheme="minorHAnsi"/>
          <w:i/>
          <w:iCs/>
          <w:szCs w:val="22"/>
        </w:rPr>
        <w:t>Packaging Impressions, Label &amp; Narrow Web</w:t>
      </w:r>
      <w:r w:rsidR="00FF0C38">
        <w:rPr>
          <w:rFonts w:cstheme="minorHAnsi"/>
          <w:i/>
          <w:iCs/>
          <w:szCs w:val="22"/>
        </w:rPr>
        <w:t xml:space="preserve"> </w:t>
      </w:r>
      <w:r w:rsidR="00FF0C38" w:rsidRPr="00FF0C38">
        <w:rPr>
          <w:rFonts w:cstheme="minorHAnsi"/>
          <w:szCs w:val="22"/>
        </w:rPr>
        <w:t>magazine</w:t>
      </w:r>
      <w:r w:rsidR="00F8426D" w:rsidRPr="00080F7B">
        <w:rPr>
          <w:rFonts w:cstheme="minorHAnsi"/>
          <w:i/>
          <w:iCs/>
          <w:szCs w:val="22"/>
        </w:rPr>
        <w:t>, El Empaque + Conversion</w:t>
      </w:r>
      <w:r w:rsidR="00F8426D" w:rsidRPr="00080F7B">
        <w:rPr>
          <w:rFonts w:cstheme="minorHAnsi"/>
          <w:szCs w:val="22"/>
        </w:rPr>
        <w:t xml:space="preserve"> magazine, and TLMI, to name a few, </w:t>
      </w:r>
      <w:r w:rsidR="00AB413E">
        <w:rPr>
          <w:rFonts w:cstheme="minorHAnsi"/>
          <w:szCs w:val="22"/>
        </w:rPr>
        <w:t xml:space="preserve">are all </w:t>
      </w:r>
      <w:r w:rsidR="00F8426D" w:rsidRPr="00080F7B">
        <w:rPr>
          <w:rFonts w:cstheme="minorHAnsi"/>
          <w:szCs w:val="22"/>
        </w:rPr>
        <w:t>engag</w:t>
      </w:r>
      <w:r w:rsidR="00AB413E">
        <w:rPr>
          <w:rFonts w:cstheme="minorHAnsi"/>
          <w:szCs w:val="22"/>
        </w:rPr>
        <w:t>ing</w:t>
      </w:r>
      <w:r w:rsidR="00F8426D" w:rsidRPr="00080F7B">
        <w:rPr>
          <w:rFonts w:cstheme="minorHAnsi"/>
          <w:szCs w:val="22"/>
        </w:rPr>
        <w:t xml:space="preserve"> with this year’s Expo, helping readers and members navigate all there is for them to experience. </w:t>
      </w:r>
      <w:r w:rsidR="00F8426D" w:rsidRPr="00080F7B">
        <w:rPr>
          <w:rFonts w:cstheme="minorHAnsi"/>
          <w:szCs w:val="22"/>
        </w:rPr>
        <w:br/>
      </w:r>
      <w:r w:rsidR="00F8426D" w:rsidRPr="00080F7B">
        <w:rPr>
          <w:rFonts w:cstheme="minorHAnsi"/>
          <w:szCs w:val="22"/>
        </w:rPr>
        <w:br/>
        <w:t xml:space="preserve">Some of the newest technology attendees can expect to see includes: </w:t>
      </w:r>
    </w:p>
    <w:p w14:paraId="6E96CFC7" w14:textId="77777777" w:rsidR="00411434" w:rsidRPr="00080F7B" w:rsidRDefault="00411434" w:rsidP="00411434">
      <w:pPr>
        <w:rPr>
          <w:sz w:val="22"/>
          <w:szCs w:val="22"/>
        </w:rPr>
      </w:pPr>
    </w:p>
    <w:p w14:paraId="1B5C5C96" w14:textId="24BFCD4E" w:rsidR="00F8426D" w:rsidRPr="00080F7B" w:rsidRDefault="00F8426D" w:rsidP="00F8426D">
      <w:pPr>
        <w:rPr>
          <w:b/>
          <w:bCs/>
          <w:i/>
          <w:iCs/>
          <w:sz w:val="22"/>
          <w:szCs w:val="22"/>
        </w:rPr>
      </w:pPr>
      <w:r w:rsidRPr="00080F7B">
        <w:rPr>
          <w:b/>
          <w:bCs/>
          <w:i/>
          <w:iCs/>
          <w:sz w:val="22"/>
          <w:szCs w:val="22"/>
        </w:rPr>
        <w:t xml:space="preserve">Heidelberg -- </w:t>
      </w:r>
      <w:r w:rsidR="00411434" w:rsidRPr="00080F7B">
        <w:rPr>
          <w:b/>
          <w:bCs/>
          <w:i/>
          <w:iCs/>
          <w:sz w:val="22"/>
          <w:szCs w:val="22"/>
        </w:rPr>
        <w:t>Gallus One</w:t>
      </w:r>
      <w:r w:rsidRPr="00080F7B">
        <w:rPr>
          <w:b/>
          <w:bCs/>
          <w:i/>
          <w:iCs/>
          <w:sz w:val="22"/>
          <w:szCs w:val="22"/>
        </w:rPr>
        <w:t xml:space="preserve"> Digital Label Press</w:t>
      </w:r>
    </w:p>
    <w:p w14:paraId="1F0088DE" w14:textId="7D18B7D5" w:rsidR="00235FA6" w:rsidRPr="00235FA6" w:rsidRDefault="00235FA6" w:rsidP="00235FA6">
      <w:pPr>
        <w:autoSpaceDE w:val="0"/>
        <w:autoSpaceDN w:val="0"/>
        <w:rPr>
          <w:rFonts w:ascii="Arial" w:hAnsi="Arial" w:cs="Arial"/>
          <w:b/>
          <w:bCs/>
          <w:sz w:val="22"/>
          <w:szCs w:val="22"/>
        </w:rPr>
      </w:pPr>
      <w:r w:rsidRPr="00235FA6">
        <w:rPr>
          <w:sz w:val="22"/>
          <w:szCs w:val="22"/>
        </w:rPr>
        <w:br/>
        <w:t>Heidelberg USA will present the Gallus One, including an inline finishing device from partner Prati, at PRINTING United Expo. The new roll-to-roll press prints CMYK+W up to 13 3/8” (340mm) wide at 98 ft/min (30 m/min) or 230 ft/min (70 m/min). With 1200 x 1200 dpi resolution, the Gallus One achieves offset</w:t>
      </w:r>
      <w:r w:rsidR="00887EF9">
        <w:rPr>
          <w:sz w:val="22"/>
          <w:szCs w:val="22"/>
        </w:rPr>
        <w:t>-</w:t>
      </w:r>
      <w:r w:rsidRPr="00235FA6">
        <w:rPr>
          <w:sz w:val="22"/>
          <w:szCs w:val="22"/>
        </w:rPr>
        <w:t xml:space="preserve">like quality and 85% white opacity at top running speed. Heidelberg will also feature a complete digital ecosystem including the Versafire EP, Prinect Production Manager with Prinect Digital Front End, and POLAR N 115. </w:t>
      </w:r>
      <w:r w:rsidRPr="00235FA6">
        <w:rPr>
          <w:sz w:val="22"/>
          <w:szCs w:val="22"/>
        </w:rPr>
        <w:br/>
      </w:r>
      <w:r w:rsidRPr="00235FA6">
        <w:rPr>
          <w:sz w:val="22"/>
          <w:szCs w:val="22"/>
        </w:rPr>
        <w:br/>
      </w:r>
      <w:r w:rsidRPr="00235FA6">
        <w:rPr>
          <w:sz w:val="22"/>
          <w:szCs w:val="22"/>
        </w:rPr>
        <w:lastRenderedPageBreak/>
        <w:t>“We’re excited to have PRINTING United right in our ‘backyard’ this year,” says Felix Mueller, president, Heidelberg North America. “This event provides us with a valuable platform to showcase our latest products and innovations, connect with industry leaders, and forge new partnerships. This year, we look forward to showcasing our digital ecosystem, which includes the newly launched Gallus One – removing the TCO barriers to profitable digital labels, with the highest level of reliability, productivity, and price performance.</w:t>
      </w:r>
      <w:r w:rsidRPr="00235FA6">
        <w:rPr>
          <w:rFonts w:ascii="Arial" w:hAnsi="Arial" w:cs="Arial"/>
          <w:sz w:val="22"/>
          <w:szCs w:val="22"/>
        </w:rPr>
        <w:t xml:space="preserve"> </w:t>
      </w:r>
      <w:r w:rsidRPr="00235FA6">
        <w:rPr>
          <w:sz w:val="22"/>
          <w:szCs w:val="22"/>
        </w:rPr>
        <w:t> We are looking forward to another successful showing at the Expo this October.”</w:t>
      </w:r>
    </w:p>
    <w:p w14:paraId="6E84A8C1" w14:textId="1B93E1EA" w:rsidR="009D416A" w:rsidRPr="00080F7B" w:rsidRDefault="00411434" w:rsidP="009D416A">
      <w:pPr>
        <w:rPr>
          <w:sz w:val="22"/>
          <w:szCs w:val="22"/>
        </w:rPr>
      </w:pPr>
      <w:r w:rsidRPr="00080F7B">
        <w:rPr>
          <w:sz w:val="22"/>
          <w:szCs w:val="22"/>
        </w:rPr>
        <w:br/>
      </w:r>
      <w:r w:rsidR="009D416A" w:rsidRPr="00080F7B">
        <w:rPr>
          <w:b/>
          <w:bCs/>
          <w:i/>
          <w:iCs/>
          <w:sz w:val="22"/>
          <w:szCs w:val="22"/>
        </w:rPr>
        <w:t>Durst – Tau</w:t>
      </w:r>
      <w:r w:rsidR="00080F7B" w:rsidRPr="00080F7B">
        <w:rPr>
          <w:b/>
          <w:bCs/>
          <w:i/>
          <w:iCs/>
          <w:sz w:val="22"/>
          <w:szCs w:val="22"/>
        </w:rPr>
        <w:t xml:space="preserve"> RSC </w:t>
      </w:r>
      <w:r w:rsidR="00452B0F">
        <w:rPr>
          <w:b/>
          <w:bCs/>
          <w:i/>
          <w:iCs/>
          <w:sz w:val="22"/>
          <w:szCs w:val="22"/>
        </w:rPr>
        <w:t xml:space="preserve">Technology </w:t>
      </w:r>
    </w:p>
    <w:p w14:paraId="7AAB6496" w14:textId="724ADAD6" w:rsidR="000E42F3" w:rsidRPr="00080F7B" w:rsidRDefault="000E42F3" w:rsidP="00C6026A">
      <w:pPr>
        <w:pStyle w:val="NoSpacing"/>
        <w:rPr>
          <w:szCs w:val="22"/>
        </w:rPr>
      </w:pPr>
    </w:p>
    <w:p w14:paraId="280E4682" w14:textId="1C1E2E69" w:rsidR="00411434" w:rsidRPr="00080F7B" w:rsidRDefault="000443A7" w:rsidP="00BA5800">
      <w:pPr>
        <w:rPr>
          <w:color w:val="000000"/>
          <w:sz w:val="22"/>
          <w:szCs w:val="22"/>
        </w:rPr>
      </w:pPr>
      <w:r>
        <w:rPr>
          <w:color w:val="000000"/>
          <w:sz w:val="22"/>
          <w:szCs w:val="22"/>
        </w:rPr>
        <w:t>Durst will highlight</w:t>
      </w:r>
      <w:r w:rsidRPr="000443A7">
        <w:rPr>
          <w:color w:val="000000"/>
          <w:sz w:val="22"/>
          <w:szCs w:val="22"/>
        </w:rPr>
        <w:t xml:space="preserve"> its Tau RSC technology </w:t>
      </w:r>
      <w:r>
        <w:rPr>
          <w:color w:val="000000"/>
          <w:sz w:val="22"/>
          <w:szCs w:val="22"/>
        </w:rPr>
        <w:t>and vast</w:t>
      </w:r>
      <w:r w:rsidRPr="000443A7">
        <w:rPr>
          <w:color w:val="000000"/>
          <w:sz w:val="22"/>
          <w:szCs w:val="22"/>
        </w:rPr>
        <w:t xml:space="preserve"> ecosystem of printers and software</w:t>
      </w:r>
      <w:r>
        <w:rPr>
          <w:color w:val="000000"/>
          <w:sz w:val="22"/>
          <w:szCs w:val="22"/>
        </w:rPr>
        <w:t xml:space="preserve"> at PRINTING United Expo 2023. </w:t>
      </w:r>
      <w:r w:rsidR="00BA5800" w:rsidRPr="00BA5800">
        <w:rPr>
          <w:color w:val="000000"/>
          <w:sz w:val="22"/>
          <w:szCs w:val="22"/>
        </w:rPr>
        <w:t>The Durst Tau RSCi</w:t>
      </w:r>
      <w:r w:rsidR="00BA5800">
        <w:rPr>
          <w:color w:val="000000"/>
          <w:sz w:val="22"/>
          <w:szCs w:val="22"/>
        </w:rPr>
        <w:t>,</w:t>
      </w:r>
      <w:r w:rsidR="00BA5800" w:rsidRPr="00BA5800">
        <w:rPr>
          <w:color w:val="000000"/>
          <w:sz w:val="22"/>
          <w:szCs w:val="22"/>
        </w:rPr>
        <w:t xml:space="preserve"> designed for industrial level productivity</w:t>
      </w:r>
      <w:r w:rsidR="00BA5800">
        <w:rPr>
          <w:color w:val="000000"/>
          <w:sz w:val="22"/>
          <w:szCs w:val="22"/>
        </w:rPr>
        <w:t>,</w:t>
      </w:r>
      <w:r w:rsidR="00BA5800" w:rsidRPr="00BA5800">
        <w:rPr>
          <w:color w:val="000000"/>
          <w:sz w:val="22"/>
          <w:szCs w:val="22"/>
        </w:rPr>
        <w:t xml:space="preserve"> offers high quality in the most economical way. Available in printing widths of 330, 420 or 510 mm</w:t>
      </w:r>
      <w:r w:rsidR="00BA5800">
        <w:rPr>
          <w:color w:val="000000"/>
          <w:sz w:val="22"/>
          <w:szCs w:val="22"/>
        </w:rPr>
        <w:t>,</w:t>
      </w:r>
      <w:r w:rsidR="00BA5800" w:rsidRPr="00BA5800">
        <w:rPr>
          <w:color w:val="000000"/>
          <w:sz w:val="22"/>
          <w:szCs w:val="22"/>
        </w:rPr>
        <w:t xml:space="preserve"> the machine is touted as a productivity workhorse with printing speeds up to 100m/min. The printer can be equipped with the new double white feature, increasing productivity when printing with white ink at highest opacity to 80m/min.</w:t>
      </w:r>
      <w:r w:rsidR="00BA5800">
        <w:rPr>
          <w:color w:val="000000"/>
          <w:sz w:val="22"/>
          <w:szCs w:val="22"/>
        </w:rPr>
        <w:t xml:space="preserve"> T</w:t>
      </w:r>
      <w:r w:rsidR="00BA5800" w:rsidRPr="00BA5800">
        <w:rPr>
          <w:color w:val="000000"/>
          <w:sz w:val="22"/>
          <w:szCs w:val="22"/>
        </w:rPr>
        <w:t>he Tau 330 RSC E combines best</w:t>
      </w:r>
      <w:r w:rsidR="00BA5800">
        <w:rPr>
          <w:color w:val="000000"/>
          <w:sz w:val="22"/>
          <w:szCs w:val="22"/>
        </w:rPr>
        <w:t>-</w:t>
      </w:r>
      <w:r w:rsidR="00BA5800" w:rsidRPr="00BA5800">
        <w:rPr>
          <w:color w:val="000000"/>
          <w:sz w:val="22"/>
          <w:szCs w:val="22"/>
        </w:rPr>
        <w:t>in</w:t>
      </w:r>
      <w:r w:rsidR="00BA5800">
        <w:rPr>
          <w:color w:val="000000"/>
          <w:sz w:val="22"/>
          <w:szCs w:val="22"/>
        </w:rPr>
        <w:t>-</w:t>
      </w:r>
      <w:r w:rsidR="00BA5800" w:rsidRPr="00BA5800">
        <w:rPr>
          <w:color w:val="000000"/>
          <w:sz w:val="22"/>
          <w:szCs w:val="22"/>
        </w:rPr>
        <w:t xml:space="preserve">class print quality with a cost-effective </w:t>
      </w:r>
      <w:r w:rsidR="009E558B" w:rsidRPr="00BA5800">
        <w:rPr>
          <w:color w:val="000000"/>
          <w:sz w:val="22"/>
          <w:szCs w:val="22"/>
        </w:rPr>
        <w:t>investment</w:t>
      </w:r>
      <w:r w:rsidR="009E558B">
        <w:rPr>
          <w:color w:val="000000"/>
          <w:sz w:val="22"/>
          <w:szCs w:val="22"/>
        </w:rPr>
        <w:t xml:space="preserve"> and</w:t>
      </w:r>
      <w:r w:rsidR="00BA5800">
        <w:rPr>
          <w:color w:val="000000"/>
          <w:sz w:val="22"/>
          <w:szCs w:val="22"/>
        </w:rPr>
        <w:t xml:space="preserve"> is f</w:t>
      </w:r>
      <w:r w:rsidR="00BA5800" w:rsidRPr="00BA5800">
        <w:rPr>
          <w:color w:val="000000"/>
          <w:sz w:val="22"/>
          <w:szCs w:val="22"/>
        </w:rPr>
        <w:t>ully upgradable to an 8-color press</w:t>
      </w:r>
      <w:r w:rsidR="00AB413E">
        <w:rPr>
          <w:color w:val="000000"/>
          <w:sz w:val="22"/>
          <w:szCs w:val="22"/>
        </w:rPr>
        <w:t>. T</w:t>
      </w:r>
      <w:r w:rsidR="00BA5800" w:rsidRPr="00BA5800">
        <w:rPr>
          <w:color w:val="000000"/>
          <w:sz w:val="22"/>
          <w:szCs w:val="22"/>
        </w:rPr>
        <w:t>he Tau 330 RSC has native 1,200 dpi resolution and print speeds up to 80 m/min.</w:t>
      </w:r>
      <w:r>
        <w:rPr>
          <w:color w:val="000000"/>
          <w:sz w:val="22"/>
          <w:szCs w:val="22"/>
        </w:rPr>
        <w:br/>
      </w:r>
      <w:r>
        <w:rPr>
          <w:color w:val="000000"/>
          <w:sz w:val="22"/>
          <w:szCs w:val="22"/>
        </w:rPr>
        <w:br/>
      </w:r>
      <w:r w:rsidR="00411434" w:rsidRPr="00080F7B">
        <w:rPr>
          <w:color w:val="000000"/>
          <w:sz w:val="22"/>
          <w:szCs w:val="22"/>
        </w:rPr>
        <w:t>“PRINTING United Expo is a testament to the vast innovation the print industry can offer. Durst has always been a prominent contributor to the show, primarily focusing on our wide format and software solutions</w:t>
      </w:r>
      <w:r w:rsidR="00F8426D" w:rsidRPr="00080F7B">
        <w:rPr>
          <w:color w:val="000000"/>
          <w:sz w:val="22"/>
          <w:szCs w:val="22"/>
        </w:rPr>
        <w:t xml:space="preserve">,” says Tim Saur, CEO and </w:t>
      </w:r>
      <w:r>
        <w:rPr>
          <w:color w:val="000000"/>
          <w:sz w:val="22"/>
          <w:szCs w:val="22"/>
        </w:rPr>
        <w:t>m</w:t>
      </w:r>
      <w:r w:rsidR="00F8426D" w:rsidRPr="00080F7B">
        <w:rPr>
          <w:color w:val="000000"/>
          <w:sz w:val="22"/>
          <w:szCs w:val="22"/>
        </w:rPr>
        <w:t xml:space="preserve">anaging </w:t>
      </w:r>
      <w:r>
        <w:rPr>
          <w:color w:val="000000"/>
          <w:sz w:val="22"/>
          <w:szCs w:val="22"/>
        </w:rPr>
        <w:t>d</w:t>
      </w:r>
      <w:r w:rsidR="00F8426D" w:rsidRPr="00080F7B">
        <w:rPr>
          <w:color w:val="000000"/>
          <w:sz w:val="22"/>
          <w:szCs w:val="22"/>
        </w:rPr>
        <w:t>irector, Durst North America.</w:t>
      </w:r>
      <w:r w:rsidR="00411434" w:rsidRPr="00080F7B">
        <w:rPr>
          <w:color w:val="000000"/>
          <w:sz w:val="22"/>
          <w:szCs w:val="22"/>
        </w:rPr>
        <w:t xml:space="preserve"> </w:t>
      </w:r>
      <w:r w:rsidR="00F8426D" w:rsidRPr="00080F7B">
        <w:rPr>
          <w:color w:val="000000"/>
          <w:sz w:val="22"/>
          <w:szCs w:val="22"/>
        </w:rPr>
        <w:t>“</w:t>
      </w:r>
      <w:r w:rsidR="00411434" w:rsidRPr="00080F7B">
        <w:rPr>
          <w:color w:val="000000"/>
          <w:sz w:val="22"/>
          <w:szCs w:val="22"/>
        </w:rPr>
        <w:t xml:space="preserve">With more print service providers diversifying their product portfolios, Durst has decided </w:t>
      </w:r>
      <w:r w:rsidR="00080F7B" w:rsidRPr="00080F7B">
        <w:rPr>
          <w:color w:val="000000"/>
          <w:sz w:val="22"/>
          <w:szCs w:val="22"/>
        </w:rPr>
        <w:t>that PRINTING</w:t>
      </w:r>
      <w:r w:rsidR="00411434" w:rsidRPr="00080F7B">
        <w:rPr>
          <w:color w:val="000000"/>
          <w:sz w:val="22"/>
          <w:szCs w:val="22"/>
        </w:rPr>
        <w:t xml:space="preserve"> United Expo would be an excellent opportunity to demonstrate the innovation and strength of our Tau RSC line. </w:t>
      </w:r>
      <w:r w:rsidR="00080F7B" w:rsidRPr="00080F7B">
        <w:rPr>
          <w:color w:val="000000"/>
          <w:sz w:val="22"/>
          <w:szCs w:val="22"/>
        </w:rPr>
        <w:br/>
      </w:r>
      <w:r w:rsidR="00080F7B" w:rsidRPr="00080F7B">
        <w:rPr>
          <w:color w:val="000000"/>
          <w:sz w:val="22"/>
          <w:szCs w:val="22"/>
        </w:rPr>
        <w:br/>
        <w:t>“</w:t>
      </w:r>
      <w:r w:rsidR="00411434" w:rsidRPr="00080F7B">
        <w:rPr>
          <w:color w:val="000000"/>
          <w:sz w:val="22"/>
          <w:szCs w:val="22"/>
        </w:rPr>
        <w:t xml:space="preserve">There is significant growth opportunity in the label market, and our Tau Series of digital printers is helping define that path. The addition of the Tau RSC to our lineup this year will further </w:t>
      </w:r>
      <w:r w:rsidR="008213A6" w:rsidRPr="00080F7B">
        <w:rPr>
          <w:color w:val="000000"/>
          <w:sz w:val="22"/>
          <w:szCs w:val="22"/>
        </w:rPr>
        <w:t xml:space="preserve">demonstrate our strength and success in both markets.” </w:t>
      </w:r>
    </w:p>
    <w:p w14:paraId="36DD33F4" w14:textId="77777777" w:rsidR="009D416A" w:rsidRPr="00080F7B" w:rsidRDefault="009D416A" w:rsidP="009D416A">
      <w:pPr>
        <w:rPr>
          <w:sz w:val="22"/>
          <w:szCs w:val="22"/>
        </w:rPr>
      </w:pPr>
    </w:p>
    <w:p w14:paraId="71D4B563" w14:textId="77777777" w:rsidR="00EE153E" w:rsidRPr="00EE153E" w:rsidRDefault="00EE153E" w:rsidP="00EE153E">
      <w:pPr>
        <w:rPr>
          <w:b/>
          <w:bCs/>
          <w:i/>
          <w:iCs/>
          <w:color w:val="000000"/>
          <w:sz w:val="22"/>
          <w:szCs w:val="22"/>
        </w:rPr>
      </w:pPr>
      <w:r w:rsidRPr="00EE153E">
        <w:rPr>
          <w:b/>
          <w:bCs/>
          <w:i/>
          <w:iCs/>
          <w:color w:val="000000"/>
          <w:sz w:val="22"/>
          <w:szCs w:val="22"/>
        </w:rPr>
        <w:t xml:space="preserve">SCREEN -- Truepress Jet L350 Series UV Inkjet Label Presses </w:t>
      </w:r>
    </w:p>
    <w:p w14:paraId="083F863D" w14:textId="77777777" w:rsidR="00EE153E" w:rsidRPr="00EE153E" w:rsidRDefault="00EE153E" w:rsidP="00EE153E">
      <w:pPr>
        <w:rPr>
          <w:color w:val="000000"/>
          <w:sz w:val="22"/>
          <w:szCs w:val="22"/>
        </w:rPr>
      </w:pPr>
    </w:p>
    <w:p w14:paraId="080D7B99" w14:textId="1A444ECC" w:rsidR="00EE153E" w:rsidRPr="00EE153E" w:rsidRDefault="00EE153E" w:rsidP="00EE153E">
      <w:pPr>
        <w:rPr>
          <w:color w:val="000000"/>
          <w:sz w:val="22"/>
          <w:szCs w:val="22"/>
        </w:rPr>
      </w:pPr>
      <w:r w:rsidRPr="00EE153E">
        <w:rPr>
          <w:color w:val="000000"/>
          <w:sz w:val="22"/>
          <w:szCs w:val="22"/>
        </w:rPr>
        <w:t>The Truepress Jet L350UV SAI series answers the industry’s demand for mixed, short-run printing for high quality label products, including prime, industrial</w:t>
      </w:r>
      <w:r w:rsidR="00801D77">
        <w:rPr>
          <w:color w:val="000000"/>
          <w:sz w:val="22"/>
          <w:szCs w:val="22"/>
        </w:rPr>
        <w:t>,</w:t>
      </w:r>
      <w:r w:rsidRPr="00EE153E">
        <w:rPr>
          <w:color w:val="000000"/>
          <w:sz w:val="22"/>
          <w:szCs w:val="22"/>
        </w:rPr>
        <w:t xml:space="preserve"> and low-migration applications. The UV Inkjet narrow web press delivers outstanding stability, enabling high-speed printing of up to 60 meters per minute. Variable drop grayscale heads provide excellent image quality and </w:t>
      </w:r>
      <w:r w:rsidR="00801D77">
        <w:rPr>
          <w:color w:val="000000"/>
          <w:sz w:val="22"/>
          <w:szCs w:val="22"/>
        </w:rPr>
        <w:t>i</w:t>
      </w:r>
      <w:r w:rsidRPr="00EE153E">
        <w:rPr>
          <w:color w:val="000000"/>
          <w:sz w:val="22"/>
          <w:szCs w:val="22"/>
        </w:rPr>
        <w:t xml:space="preserve">mproved color reproduction to meet the demands of a wide variety of market needs. The small footprint, short print path and touchscreen operation make the press an attractive, easy to operate and low maintenance solution for even the most crowded production floors. </w:t>
      </w:r>
    </w:p>
    <w:p w14:paraId="084B6138" w14:textId="77777777" w:rsidR="00EE153E" w:rsidRPr="00EE153E" w:rsidRDefault="00EE153E" w:rsidP="00EE153E">
      <w:pPr>
        <w:rPr>
          <w:color w:val="000000"/>
          <w:sz w:val="22"/>
          <w:szCs w:val="22"/>
        </w:rPr>
      </w:pPr>
    </w:p>
    <w:p w14:paraId="0E780288" w14:textId="1C142AE1" w:rsidR="00411434" w:rsidRPr="00080F7B" w:rsidRDefault="00EE153E" w:rsidP="00EE153E">
      <w:pPr>
        <w:rPr>
          <w:color w:val="000000"/>
          <w:sz w:val="22"/>
          <w:szCs w:val="22"/>
        </w:rPr>
      </w:pPr>
      <w:r w:rsidRPr="00EE153E">
        <w:rPr>
          <w:color w:val="000000"/>
          <w:sz w:val="22"/>
          <w:szCs w:val="22"/>
        </w:rPr>
        <w:t>“SCREEN has almost 15 years</w:t>
      </w:r>
      <w:r>
        <w:rPr>
          <w:color w:val="000000"/>
          <w:sz w:val="22"/>
          <w:szCs w:val="22"/>
        </w:rPr>
        <w:t xml:space="preserve"> of</w:t>
      </w:r>
      <w:r w:rsidRPr="00EE153E">
        <w:rPr>
          <w:color w:val="000000"/>
          <w:sz w:val="22"/>
          <w:szCs w:val="22"/>
        </w:rPr>
        <w:t xml:space="preserve"> experience providing high</w:t>
      </w:r>
      <w:r w:rsidR="00AB413E">
        <w:rPr>
          <w:color w:val="000000"/>
          <w:sz w:val="22"/>
          <w:szCs w:val="22"/>
        </w:rPr>
        <w:t xml:space="preserve"> </w:t>
      </w:r>
      <w:r w:rsidRPr="00EE153E">
        <w:rPr>
          <w:color w:val="000000"/>
          <w:sz w:val="22"/>
          <w:szCs w:val="22"/>
        </w:rPr>
        <w:t>speed, production class inkjet solutions for demanding markets such as commercial print, direct mail</w:t>
      </w:r>
      <w:r w:rsidR="00801D77">
        <w:rPr>
          <w:color w:val="000000"/>
          <w:sz w:val="22"/>
          <w:szCs w:val="22"/>
        </w:rPr>
        <w:t>,</w:t>
      </w:r>
      <w:r w:rsidRPr="00EE153E">
        <w:rPr>
          <w:color w:val="000000"/>
          <w:sz w:val="22"/>
          <w:szCs w:val="22"/>
        </w:rPr>
        <w:t xml:space="preserve"> and transactional printing</w:t>
      </w:r>
      <w:r w:rsidR="00801D77">
        <w:rPr>
          <w:color w:val="000000"/>
          <w:sz w:val="22"/>
          <w:szCs w:val="22"/>
        </w:rPr>
        <w:t>,</w:t>
      </w:r>
      <w:r w:rsidRPr="00EE153E">
        <w:rPr>
          <w:color w:val="000000"/>
          <w:sz w:val="22"/>
          <w:szCs w:val="22"/>
        </w:rPr>
        <w:t xml:space="preserve"> in addition to the label and packaging provider markets</w:t>
      </w:r>
      <w:r w:rsidR="00AC650A">
        <w:rPr>
          <w:color w:val="000000"/>
          <w:sz w:val="22"/>
          <w:szCs w:val="22"/>
        </w:rPr>
        <w:t>,</w:t>
      </w:r>
      <w:r w:rsidRPr="00EE153E">
        <w:rPr>
          <w:color w:val="000000"/>
          <w:sz w:val="22"/>
          <w:szCs w:val="22"/>
        </w:rPr>
        <w:t>” says Mark Schlimme</w:t>
      </w:r>
      <w:r w:rsidR="00887EF9">
        <w:rPr>
          <w:color w:val="000000"/>
          <w:sz w:val="22"/>
          <w:szCs w:val="22"/>
        </w:rPr>
        <w:t>,</w:t>
      </w:r>
      <w:r w:rsidRPr="00EE153E">
        <w:rPr>
          <w:color w:val="000000"/>
          <w:sz w:val="22"/>
          <w:szCs w:val="22"/>
        </w:rPr>
        <w:t xml:space="preserve"> vice president, marketing, SCREEN Americas. “Attendees at this year’s PRINTING United Expo will have the opportunity to see press solutions live and in action and learn how to easily adopt SCREEN technology to diversify and grow their business. The Expo provides a major advantage for manufacturers to showcase complete portfolios of technology to various market segments; and for attendees to learn about it, all under one roof.”</w:t>
      </w:r>
    </w:p>
    <w:p w14:paraId="1F6DDD86" w14:textId="568BF077" w:rsidR="00F8426D" w:rsidRPr="00080F7B" w:rsidRDefault="00EE153E" w:rsidP="00411434">
      <w:pPr>
        <w:rPr>
          <w:color w:val="000000"/>
          <w:sz w:val="22"/>
          <w:szCs w:val="22"/>
        </w:rPr>
      </w:pPr>
      <w:r>
        <w:rPr>
          <w:color w:val="000000"/>
          <w:sz w:val="22"/>
          <w:szCs w:val="22"/>
        </w:rPr>
        <w:br/>
      </w:r>
      <w:r w:rsidR="00F8426D" w:rsidRPr="00080F7B">
        <w:rPr>
          <w:color w:val="000000"/>
          <w:sz w:val="22"/>
          <w:szCs w:val="22"/>
        </w:rPr>
        <w:t>For more information about PRINTING United Expo,</w:t>
      </w:r>
      <w:r w:rsidR="00660F57">
        <w:rPr>
          <w:color w:val="000000"/>
          <w:sz w:val="22"/>
          <w:szCs w:val="22"/>
        </w:rPr>
        <w:t xml:space="preserve"> and to stay apprised of those in the global label space engaging with the event,</w:t>
      </w:r>
      <w:r w:rsidR="00F8426D" w:rsidRPr="00080F7B">
        <w:rPr>
          <w:color w:val="000000"/>
          <w:sz w:val="22"/>
          <w:szCs w:val="22"/>
        </w:rPr>
        <w:t xml:space="preserve"> visit </w:t>
      </w:r>
      <w:hyperlink r:id="rId8" w:history="1">
        <w:r w:rsidR="00F8426D" w:rsidRPr="00080F7B">
          <w:rPr>
            <w:rStyle w:val="Hyperlink"/>
            <w:sz w:val="22"/>
            <w:szCs w:val="22"/>
          </w:rPr>
          <w:t>www.printingunited.com</w:t>
        </w:r>
      </w:hyperlink>
      <w:r w:rsidR="00F8426D" w:rsidRPr="00080F7B">
        <w:rPr>
          <w:color w:val="000000"/>
          <w:sz w:val="22"/>
          <w:szCs w:val="22"/>
        </w:rPr>
        <w:t xml:space="preserve">. </w:t>
      </w:r>
    </w:p>
    <w:p w14:paraId="0704C4E7" w14:textId="314C0FF7" w:rsidR="00C6026A" w:rsidRPr="00080F7B" w:rsidRDefault="00C6026A" w:rsidP="000E42F3">
      <w:pPr>
        <w:pStyle w:val="NoSpacing"/>
        <w:ind w:left="720"/>
        <w:rPr>
          <w:rFonts w:cstheme="minorHAnsi"/>
          <w:szCs w:val="22"/>
        </w:rPr>
      </w:pPr>
    </w:p>
    <w:p w14:paraId="1CF6C621" w14:textId="77777777" w:rsidR="000E42F3" w:rsidRPr="00080F7B" w:rsidRDefault="000E42F3" w:rsidP="00C6026A">
      <w:pPr>
        <w:pStyle w:val="NoSpacing"/>
        <w:rPr>
          <w:rFonts w:cstheme="minorHAnsi"/>
          <w:b/>
          <w:bCs/>
          <w:szCs w:val="22"/>
        </w:rPr>
      </w:pPr>
      <w:r w:rsidRPr="00080F7B">
        <w:rPr>
          <w:rFonts w:cstheme="minorHAnsi"/>
          <w:b/>
          <w:bCs/>
          <w:szCs w:val="22"/>
        </w:rPr>
        <w:t>Join the</w:t>
      </w:r>
      <w:r w:rsidR="00C6026A" w:rsidRPr="00080F7B">
        <w:rPr>
          <w:rFonts w:cstheme="minorHAnsi"/>
          <w:b/>
          <w:bCs/>
          <w:szCs w:val="22"/>
        </w:rPr>
        <w:t xml:space="preserve"> Alliance</w:t>
      </w:r>
    </w:p>
    <w:p w14:paraId="6817992D" w14:textId="44B7CAE5" w:rsidR="00D81691" w:rsidRPr="000E42F3" w:rsidRDefault="000E42F3" w:rsidP="00C6026A">
      <w:pPr>
        <w:pStyle w:val="NoSpacing"/>
        <w:rPr>
          <w:rFonts w:cstheme="minorHAnsi"/>
          <w:b/>
          <w:bCs/>
          <w:szCs w:val="22"/>
        </w:rPr>
      </w:pPr>
      <w:r w:rsidRPr="000E42F3">
        <w:rPr>
          <w:rFonts w:cstheme="minorHAnsi"/>
          <w:szCs w:val="22"/>
        </w:rPr>
        <w:t>Become a member and discover the vast benefits available to you as part of the Alliance community. To learn more, or to join</w:t>
      </w:r>
      <w:r w:rsidR="00C6026A" w:rsidRPr="000E42F3">
        <w:rPr>
          <w:rFonts w:cstheme="minorHAnsi"/>
          <w:szCs w:val="22"/>
        </w:rPr>
        <w:t>,</w:t>
      </w:r>
      <w:r w:rsidR="00C6026A" w:rsidRPr="00C6026A">
        <w:rPr>
          <w:rFonts w:cstheme="minorHAnsi"/>
          <w:szCs w:val="22"/>
        </w:rPr>
        <w:t xml:space="preserve"> </w:t>
      </w:r>
      <w:r w:rsidR="00AB413E">
        <w:rPr>
          <w:rFonts w:cstheme="minorHAnsi"/>
          <w:szCs w:val="22"/>
        </w:rPr>
        <w:t xml:space="preserve">visit </w:t>
      </w:r>
      <w:hyperlink r:id="rId9" w:history="1">
        <w:r w:rsidR="00AB413E" w:rsidRPr="009764DA">
          <w:rPr>
            <w:rStyle w:val="Hyperlink"/>
            <w:rFonts w:cstheme="minorHAnsi"/>
            <w:szCs w:val="22"/>
          </w:rPr>
          <w:t>www.printing.org/membership</w:t>
        </w:r>
      </w:hyperlink>
      <w:r w:rsidR="00AB413E">
        <w:rPr>
          <w:rFonts w:cstheme="minorHAnsi"/>
          <w:szCs w:val="22"/>
        </w:rPr>
        <w:t xml:space="preserve">. </w:t>
      </w:r>
      <w:r w:rsidR="00C6026A" w:rsidRPr="00C6026A">
        <w:rPr>
          <w:rStyle w:val="Hyperlink"/>
          <w:szCs w:val="22"/>
        </w:rPr>
        <w:t xml:space="preserve"> </w:t>
      </w:r>
    </w:p>
    <w:p w14:paraId="04E50519" w14:textId="6101461B" w:rsidR="00562B94" w:rsidRDefault="00562B94" w:rsidP="00562B94">
      <w:pPr>
        <w:rPr>
          <w:sz w:val="22"/>
          <w:szCs w:val="22"/>
        </w:rPr>
      </w:pPr>
    </w:p>
    <w:bookmarkEnd w:id="0"/>
    <w:p w14:paraId="0AE47407" w14:textId="66124299" w:rsidR="005E5E20" w:rsidRDefault="008D5AE3" w:rsidP="005E5E20">
      <w:pPr>
        <w:pStyle w:val="NoSpacing"/>
        <w:rPr>
          <w:i/>
          <w:iCs/>
          <w:color w:val="000000"/>
        </w:rPr>
      </w:pPr>
      <w:r w:rsidRPr="008D28F5">
        <w:rPr>
          <w:b/>
          <w:bCs/>
        </w:rPr>
        <w:t xml:space="preserve">About PRINTING United Alliance  </w:t>
      </w:r>
      <w:r w:rsidRPr="008D28F5">
        <w:rPr>
          <w:b/>
          <w:bCs/>
        </w:rPr>
        <w:br/>
      </w:r>
      <w:hyperlink r:id="rId10" w:history="1">
        <w:r w:rsidRPr="008D28F5">
          <w:rPr>
            <w:rStyle w:val="Hyperlink"/>
            <w:rFonts w:cstheme="minorHAnsi"/>
            <w:szCs w:val="22"/>
            <w:shd w:val="clear" w:color="auto" w:fill="FFFFFF"/>
          </w:rPr>
          <w:t>PRINTING United Alliance</w:t>
        </w:r>
      </w:hyperlink>
      <w:r w:rsidRPr="008D28F5">
        <w:rPr>
          <w:shd w:val="clear" w:color="auto" w:fill="FFFFFF"/>
        </w:rPr>
        <w:t xml:space="preserve"> is </w:t>
      </w:r>
      <w:r w:rsidRPr="000B47FB">
        <w:t>the most comprehensive member-based printing and graphic arts association in the United States, comprised of the industry’s vast communities. The Alliance serves industry professionals across market</w:t>
      </w:r>
      <w:r w:rsidRPr="0033200C">
        <w:t xml:space="preserve"> segments with preeminent education</w:t>
      </w:r>
      <w:r>
        <w:t xml:space="preserve"> and training via</w:t>
      </w:r>
      <w:r w:rsidRPr="0033200C">
        <w:t xml:space="preserve"> </w:t>
      </w:r>
      <w:r>
        <w:t>iLEARNING+</w:t>
      </w:r>
      <w:r w:rsidRPr="0033200C">
        <w:t xml:space="preserve">, workshops, events, research, government and legislative representation, safety, and environmental sustainability guidance, as well as resources from </w:t>
      </w:r>
      <w:r>
        <w:t>our</w:t>
      </w:r>
      <w:r w:rsidRPr="0033200C">
        <w:t xml:space="preserve"> leading media </w:t>
      </w:r>
      <w:r>
        <w:t xml:space="preserve">brands – </w:t>
      </w:r>
      <w:r w:rsidRPr="008D28F5">
        <w:rPr>
          <w:i/>
          <w:iCs/>
        </w:rPr>
        <w:t xml:space="preserve">Printing Impressions, Packaging Impressions, Wide-format Impressions, In-plant Impressions, Apparelist, </w:t>
      </w:r>
      <w:r w:rsidRPr="00A96C18">
        <w:t>and</w:t>
      </w:r>
      <w:r w:rsidRPr="008D28F5">
        <w:rPr>
          <w:i/>
          <w:iCs/>
        </w:rPr>
        <w:t xml:space="preserve"> Print+Promo Marketing</w:t>
      </w:r>
      <w:r>
        <w:t>.</w:t>
      </w:r>
      <w:r w:rsidRPr="0033200C">
        <w:t xml:space="preserve"> Now a division of PRINTING United Alliance, </w:t>
      </w:r>
      <w:hyperlink r:id="rId11" w:history="1">
        <w:r w:rsidRPr="008D28F5">
          <w:rPr>
            <w:rStyle w:val="Hyperlink"/>
            <w:rFonts w:cstheme="minorHAnsi"/>
            <w:szCs w:val="22"/>
          </w:rPr>
          <w:t>Idealliance</w:t>
        </w:r>
      </w:hyperlink>
      <w:r w:rsidRPr="0033200C">
        <w:t xml:space="preserve"> </w:t>
      </w:r>
      <w:bookmarkStart w:id="1" w:name="_Hlk71538636"/>
      <w:r w:rsidRPr="0033200C">
        <w:t xml:space="preserve">is </w:t>
      </w:r>
      <w:r>
        <w:t>a</w:t>
      </w:r>
      <w:r w:rsidRPr="0033200C">
        <w:t xml:space="preserve"> global leader in standards training and certification for printing and graphic arts operations across the entire industry supply chain. </w:t>
      </w:r>
      <w:bookmarkEnd w:id="1"/>
      <w:r w:rsidRPr="008D28F5">
        <w:rPr>
          <w:shd w:val="clear" w:color="auto" w:fill="FFFFFF"/>
        </w:rPr>
        <w:br/>
      </w:r>
      <w:r w:rsidRPr="008D28F5">
        <w:rPr>
          <w:shd w:val="clear" w:color="auto" w:fill="FFFFFF"/>
        </w:rPr>
        <w:br/>
        <w:t xml:space="preserve">PRINTING United Alliance also produces the </w:t>
      </w:r>
      <w:hyperlink r:id="rId12" w:history="1">
        <w:r w:rsidRPr="008D28F5">
          <w:rPr>
            <w:rStyle w:val="Hyperlink"/>
            <w:rFonts w:cstheme="minorHAnsi"/>
            <w:szCs w:val="22"/>
            <w:shd w:val="clear" w:color="auto" w:fill="FFFFFF"/>
          </w:rPr>
          <w:t>PRINTING United Expo</w:t>
        </w:r>
      </w:hyperlink>
      <w:r w:rsidRPr="008D28F5">
        <w:rPr>
          <w:shd w:val="clear" w:color="auto" w:fill="FFFFFF"/>
        </w:rPr>
        <w:t xml:space="preserve">, the most influential days in printing. The </w:t>
      </w:r>
      <w:r w:rsidRPr="0033200C">
        <w:t>expansive display of technology and supplies, education, programming, and services are showcased to the industry at large, and represents all market segments in one easily accessed place.</w:t>
      </w:r>
    </w:p>
    <w:p w14:paraId="396CD3C4" w14:textId="77777777" w:rsidR="00154483" w:rsidRPr="00352194" w:rsidRDefault="00154483" w:rsidP="00562B94">
      <w:pPr>
        <w:rPr>
          <w:b/>
          <w:bCs/>
          <w:sz w:val="22"/>
          <w:szCs w:val="22"/>
        </w:rPr>
      </w:pPr>
    </w:p>
    <w:sectPr w:rsidR="00154483" w:rsidRPr="00352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D90"/>
    <w:multiLevelType w:val="hybridMultilevel"/>
    <w:tmpl w:val="588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434DE"/>
    <w:multiLevelType w:val="hybridMultilevel"/>
    <w:tmpl w:val="E9F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E0B9D"/>
    <w:multiLevelType w:val="hybridMultilevel"/>
    <w:tmpl w:val="5838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92802"/>
    <w:multiLevelType w:val="hybridMultilevel"/>
    <w:tmpl w:val="363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13172"/>
    <w:multiLevelType w:val="multilevel"/>
    <w:tmpl w:val="2C6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91C5B"/>
    <w:multiLevelType w:val="hybridMultilevel"/>
    <w:tmpl w:val="FB2C7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542E"/>
    <w:multiLevelType w:val="hybridMultilevel"/>
    <w:tmpl w:val="5B9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787565">
    <w:abstractNumId w:val="5"/>
  </w:num>
  <w:num w:numId="2" w16cid:durableId="1469401354">
    <w:abstractNumId w:val="1"/>
  </w:num>
  <w:num w:numId="3" w16cid:durableId="1321540109">
    <w:abstractNumId w:val="2"/>
  </w:num>
  <w:num w:numId="4" w16cid:durableId="764493625">
    <w:abstractNumId w:val="4"/>
  </w:num>
  <w:num w:numId="5" w16cid:durableId="803542778">
    <w:abstractNumId w:val="3"/>
  </w:num>
  <w:num w:numId="6" w16cid:durableId="392658132">
    <w:abstractNumId w:val="0"/>
  </w:num>
  <w:num w:numId="7" w16cid:durableId="1947692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D"/>
    <w:rsid w:val="00000D55"/>
    <w:rsid w:val="00027E40"/>
    <w:rsid w:val="00040A43"/>
    <w:rsid w:val="00043A23"/>
    <w:rsid w:val="000443A7"/>
    <w:rsid w:val="000577B8"/>
    <w:rsid w:val="00080F7B"/>
    <w:rsid w:val="000D16CC"/>
    <w:rsid w:val="000D6979"/>
    <w:rsid w:val="000D78D7"/>
    <w:rsid w:val="000E34B7"/>
    <w:rsid w:val="000E42F3"/>
    <w:rsid w:val="001072B8"/>
    <w:rsid w:val="001363C8"/>
    <w:rsid w:val="00143866"/>
    <w:rsid w:val="00154483"/>
    <w:rsid w:val="00197AE8"/>
    <w:rsid w:val="001A048D"/>
    <w:rsid w:val="001D7F98"/>
    <w:rsid w:val="001E00BE"/>
    <w:rsid w:val="001E71DD"/>
    <w:rsid w:val="00232C75"/>
    <w:rsid w:val="00235FA6"/>
    <w:rsid w:val="00246B0C"/>
    <w:rsid w:val="0025328F"/>
    <w:rsid w:val="0026513F"/>
    <w:rsid w:val="002A3D0A"/>
    <w:rsid w:val="002B626C"/>
    <w:rsid w:val="002E0440"/>
    <w:rsid w:val="00303D88"/>
    <w:rsid w:val="00352194"/>
    <w:rsid w:val="00375355"/>
    <w:rsid w:val="003A724C"/>
    <w:rsid w:val="003C62D6"/>
    <w:rsid w:val="003E2103"/>
    <w:rsid w:val="00411434"/>
    <w:rsid w:val="00421A15"/>
    <w:rsid w:val="00427818"/>
    <w:rsid w:val="0044677E"/>
    <w:rsid w:val="00452B0F"/>
    <w:rsid w:val="004535A6"/>
    <w:rsid w:val="004604D9"/>
    <w:rsid w:val="004A2354"/>
    <w:rsid w:val="004E3566"/>
    <w:rsid w:val="00562B94"/>
    <w:rsid w:val="00593EE0"/>
    <w:rsid w:val="005B02E3"/>
    <w:rsid w:val="005B0D0E"/>
    <w:rsid w:val="005C6BCC"/>
    <w:rsid w:val="005D10A9"/>
    <w:rsid w:val="005E5E20"/>
    <w:rsid w:val="0060530C"/>
    <w:rsid w:val="00635FFA"/>
    <w:rsid w:val="00640588"/>
    <w:rsid w:val="00660F57"/>
    <w:rsid w:val="006A3CD0"/>
    <w:rsid w:val="006B37F1"/>
    <w:rsid w:val="006B4921"/>
    <w:rsid w:val="006C17AB"/>
    <w:rsid w:val="006C772F"/>
    <w:rsid w:val="006E3C4B"/>
    <w:rsid w:val="006F203E"/>
    <w:rsid w:val="00700CE8"/>
    <w:rsid w:val="007030C4"/>
    <w:rsid w:val="00732AC5"/>
    <w:rsid w:val="00762C64"/>
    <w:rsid w:val="00763E7B"/>
    <w:rsid w:val="00785465"/>
    <w:rsid w:val="00785C8C"/>
    <w:rsid w:val="0079400D"/>
    <w:rsid w:val="00797A2F"/>
    <w:rsid w:val="007B73FB"/>
    <w:rsid w:val="007E5F7E"/>
    <w:rsid w:val="00801D77"/>
    <w:rsid w:val="008047A0"/>
    <w:rsid w:val="008107CA"/>
    <w:rsid w:val="008121AF"/>
    <w:rsid w:val="00813635"/>
    <w:rsid w:val="008213A6"/>
    <w:rsid w:val="00866E25"/>
    <w:rsid w:val="00876706"/>
    <w:rsid w:val="0087787B"/>
    <w:rsid w:val="008815E7"/>
    <w:rsid w:val="00887EF9"/>
    <w:rsid w:val="008B01A7"/>
    <w:rsid w:val="008B0711"/>
    <w:rsid w:val="008D5AE3"/>
    <w:rsid w:val="008F1B1B"/>
    <w:rsid w:val="008F6F75"/>
    <w:rsid w:val="009209B5"/>
    <w:rsid w:val="0092113B"/>
    <w:rsid w:val="00924289"/>
    <w:rsid w:val="009266BA"/>
    <w:rsid w:val="00946B6F"/>
    <w:rsid w:val="00957EF1"/>
    <w:rsid w:val="009616E7"/>
    <w:rsid w:val="00961B16"/>
    <w:rsid w:val="00965DFF"/>
    <w:rsid w:val="00994B23"/>
    <w:rsid w:val="009B1478"/>
    <w:rsid w:val="009D416A"/>
    <w:rsid w:val="009E558B"/>
    <w:rsid w:val="009E5FD2"/>
    <w:rsid w:val="00A5251E"/>
    <w:rsid w:val="00A577E4"/>
    <w:rsid w:val="00A627B1"/>
    <w:rsid w:val="00A67E3D"/>
    <w:rsid w:val="00A91E14"/>
    <w:rsid w:val="00AB413E"/>
    <w:rsid w:val="00AC650A"/>
    <w:rsid w:val="00AF3F38"/>
    <w:rsid w:val="00B00091"/>
    <w:rsid w:val="00B008BD"/>
    <w:rsid w:val="00B220EF"/>
    <w:rsid w:val="00B511CF"/>
    <w:rsid w:val="00B547B1"/>
    <w:rsid w:val="00B574DD"/>
    <w:rsid w:val="00BA2119"/>
    <w:rsid w:val="00BA5800"/>
    <w:rsid w:val="00BD09DD"/>
    <w:rsid w:val="00BD54B7"/>
    <w:rsid w:val="00C6026A"/>
    <w:rsid w:val="00C67032"/>
    <w:rsid w:val="00C73D85"/>
    <w:rsid w:val="00CE5EAB"/>
    <w:rsid w:val="00CF22AC"/>
    <w:rsid w:val="00D04BF6"/>
    <w:rsid w:val="00D731E2"/>
    <w:rsid w:val="00D77BC8"/>
    <w:rsid w:val="00D81691"/>
    <w:rsid w:val="00D85952"/>
    <w:rsid w:val="00D87B2A"/>
    <w:rsid w:val="00D87D03"/>
    <w:rsid w:val="00DB01D0"/>
    <w:rsid w:val="00DD48FF"/>
    <w:rsid w:val="00DF10CD"/>
    <w:rsid w:val="00DF1948"/>
    <w:rsid w:val="00E034B3"/>
    <w:rsid w:val="00E17CFB"/>
    <w:rsid w:val="00E40EE7"/>
    <w:rsid w:val="00EE153E"/>
    <w:rsid w:val="00F018AF"/>
    <w:rsid w:val="00F07C24"/>
    <w:rsid w:val="00F13894"/>
    <w:rsid w:val="00F25E64"/>
    <w:rsid w:val="00F43A6A"/>
    <w:rsid w:val="00F44C68"/>
    <w:rsid w:val="00F53268"/>
    <w:rsid w:val="00F55B82"/>
    <w:rsid w:val="00F64CA9"/>
    <w:rsid w:val="00F8426D"/>
    <w:rsid w:val="00F852E9"/>
    <w:rsid w:val="00F85422"/>
    <w:rsid w:val="00F86782"/>
    <w:rsid w:val="00F96505"/>
    <w:rsid w:val="00FC196C"/>
    <w:rsid w:val="00FC3EBD"/>
    <w:rsid w:val="00FC441B"/>
    <w:rsid w:val="00FE00BC"/>
    <w:rsid w:val="00FF0C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0631"/>
  <w15:chartTrackingRefBased/>
  <w15:docId w15:val="{3A2AD16F-2D3F-B446-AD6C-211B43A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03"/>
    <w:pPr>
      <w:ind w:left="720"/>
      <w:contextualSpacing/>
    </w:pPr>
  </w:style>
  <w:style w:type="character" w:styleId="Hyperlink">
    <w:name w:val="Hyperlink"/>
    <w:basedOn w:val="DefaultParagraphFont"/>
    <w:uiPriority w:val="99"/>
    <w:unhideWhenUsed/>
    <w:rsid w:val="00B008BD"/>
    <w:rPr>
      <w:color w:val="0563C1" w:themeColor="hyperlink"/>
      <w:u w:val="single"/>
    </w:rPr>
  </w:style>
  <w:style w:type="character" w:styleId="UnresolvedMention">
    <w:name w:val="Unresolved Mention"/>
    <w:basedOn w:val="DefaultParagraphFont"/>
    <w:uiPriority w:val="99"/>
    <w:semiHidden/>
    <w:unhideWhenUsed/>
    <w:rsid w:val="00B008BD"/>
    <w:rPr>
      <w:color w:val="605E5C"/>
      <w:shd w:val="clear" w:color="auto" w:fill="E1DFDD"/>
    </w:rPr>
  </w:style>
  <w:style w:type="paragraph" w:styleId="Revision">
    <w:name w:val="Revision"/>
    <w:hidden/>
    <w:uiPriority w:val="99"/>
    <w:semiHidden/>
    <w:rsid w:val="00D85952"/>
  </w:style>
  <w:style w:type="character" w:styleId="CommentReference">
    <w:name w:val="annotation reference"/>
    <w:basedOn w:val="DefaultParagraphFont"/>
    <w:uiPriority w:val="99"/>
    <w:semiHidden/>
    <w:unhideWhenUsed/>
    <w:rsid w:val="00D85952"/>
    <w:rPr>
      <w:sz w:val="16"/>
      <w:szCs w:val="16"/>
    </w:rPr>
  </w:style>
  <w:style w:type="paragraph" w:styleId="CommentText">
    <w:name w:val="annotation text"/>
    <w:basedOn w:val="Normal"/>
    <w:link w:val="CommentTextChar"/>
    <w:uiPriority w:val="99"/>
    <w:semiHidden/>
    <w:unhideWhenUsed/>
    <w:rsid w:val="00D85952"/>
    <w:rPr>
      <w:sz w:val="20"/>
      <w:szCs w:val="20"/>
    </w:rPr>
  </w:style>
  <w:style w:type="character" w:customStyle="1" w:styleId="CommentTextChar">
    <w:name w:val="Comment Text Char"/>
    <w:basedOn w:val="DefaultParagraphFont"/>
    <w:link w:val="CommentText"/>
    <w:uiPriority w:val="99"/>
    <w:semiHidden/>
    <w:rsid w:val="00D85952"/>
    <w:rPr>
      <w:sz w:val="20"/>
      <w:szCs w:val="20"/>
    </w:rPr>
  </w:style>
  <w:style w:type="paragraph" w:styleId="CommentSubject">
    <w:name w:val="annotation subject"/>
    <w:basedOn w:val="CommentText"/>
    <w:next w:val="CommentText"/>
    <w:link w:val="CommentSubjectChar"/>
    <w:uiPriority w:val="99"/>
    <w:semiHidden/>
    <w:unhideWhenUsed/>
    <w:rsid w:val="00D85952"/>
    <w:rPr>
      <w:b/>
      <w:bCs/>
    </w:rPr>
  </w:style>
  <w:style w:type="character" w:customStyle="1" w:styleId="CommentSubjectChar">
    <w:name w:val="Comment Subject Char"/>
    <w:basedOn w:val="CommentTextChar"/>
    <w:link w:val="CommentSubject"/>
    <w:uiPriority w:val="99"/>
    <w:semiHidden/>
    <w:rsid w:val="00D85952"/>
    <w:rPr>
      <w:b/>
      <w:bCs/>
      <w:sz w:val="20"/>
      <w:szCs w:val="20"/>
    </w:rPr>
  </w:style>
  <w:style w:type="paragraph" w:styleId="NoSpacing">
    <w:name w:val="No Spacing"/>
    <w:uiPriority w:val="1"/>
    <w:qFormat/>
    <w:rsid w:val="005E5E20"/>
    <w:rPr>
      <w:rFonts w:eastAsia="Times New Roman" w:cs="Times New Roman"/>
      <w:sz w:val="22"/>
      <w:szCs w:val="20"/>
      <w:lang w:bidi="ar-SA"/>
    </w:rPr>
  </w:style>
  <w:style w:type="character" w:styleId="FollowedHyperlink">
    <w:name w:val="FollowedHyperlink"/>
    <w:basedOn w:val="DefaultParagraphFont"/>
    <w:uiPriority w:val="99"/>
    <w:semiHidden/>
    <w:unhideWhenUsed/>
    <w:rsid w:val="000D6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869">
      <w:bodyDiv w:val="1"/>
      <w:marLeft w:val="0"/>
      <w:marRight w:val="0"/>
      <w:marTop w:val="0"/>
      <w:marBottom w:val="0"/>
      <w:divBdr>
        <w:top w:val="none" w:sz="0" w:space="0" w:color="auto"/>
        <w:left w:val="none" w:sz="0" w:space="0" w:color="auto"/>
        <w:bottom w:val="none" w:sz="0" w:space="0" w:color="auto"/>
        <w:right w:val="none" w:sz="0" w:space="0" w:color="auto"/>
      </w:divBdr>
    </w:div>
    <w:div w:id="182474353">
      <w:bodyDiv w:val="1"/>
      <w:marLeft w:val="0"/>
      <w:marRight w:val="0"/>
      <w:marTop w:val="0"/>
      <w:marBottom w:val="0"/>
      <w:divBdr>
        <w:top w:val="none" w:sz="0" w:space="0" w:color="auto"/>
        <w:left w:val="none" w:sz="0" w:space="0" w:color="auto"/>
        <w:bottom w:val="none" w:sz="0" w:space="0" w:color="auto"/>
        <w:right w:val="none" w:sz="0" w:space="0" w:color="auto"/>
      </w:divBdr>
    </w:div>
    <w:div w:id="194083789">
      <w:bodyDiv w:val="1"/>
      <w:marLeft w:val="0"/>
      <w:marRight w:val="0"/>
      <w:marTop w:val="0"/>
      <w:marBottom w:val="0"/>
      <w:divBdr>
        <w:top w:val="none" w:sz="0" w:space="0" w:color="auto"/>
        <w:left w:val="none" w:sz="0" w:space="0" w:color="auto"/>
        <w:bottom w:val="none" w:sz="0" w:space="0" w:color="auto"/>
        <w:right w:val="none" w:sz="0" w:space="0" w:color="auto"/>
      </w:divBdr>
    </w:div>
    <w:div w:id="834954963">
      <w:bodyDiv w:val="1"/>
      <w:marLeft w:val="0"/>
      <w:marRight w:val="0"/>
      <w:marTop w:val="0"/>
      <w:marBottom w:val="0"/>
      <w:divBdr>
        <w:top w:val="none" w:sz="0" w:space="0" w:color="auto"/>
        <w:left w:val="none" w:sz="0" w:space="0" w:color="auto"/>
        <w:bottom w:val="none" w:sz="0" w:space="0" w:color="auto"/>
        <w:right w:val="none" w:sz="0" w:space="0" w:color="auto"/>
      </w:divBdr>
    </w:div>
    <w:div w:id="1007053945">
      <w:bodyDiv w:val="1"/>
      <w:marLeft w:val="0"/>
      <w:marRight w:val="0"/>
      <w:marTop w:val="0"/>
      <w:marBottom w:val="0"/>
      <w:divBdr>
        <w:top w:val="none" w:sz="0" w:space="0" w:color="auto"/>
        <w:left w:val="none" w:sz="0" w:space="0" w:color="auto"/>
        <w:bottom w:val="none" w:sz="0" w:space="0" w:color="auto"/>
        <w:right w:val="none" w:sz="0" w:space="0" w:color="auto"/>
      </w:divBdr>
    </w:div>
    <w:div w:id="1415739632">
      <w:bodyDiv w:val="1"/>
      <w:marLeft w:val="0"/>
      <w:marRight w:val="0"/>
      <w:marTop w:val="0"/>
      <w:marBottom w:val="0"/>
      <w:divBdr>
        <w:top w:val="none" w:sz="0" w:space="0" w:color="auto"/>
        <w:left w:val="none" w:sz="0" w:space="0" w:color="auto"/>
        <w:bottom w:val="none" w:sz="0" w:space="0" w:color="auto"/>
        <w:right w:val="none" w:sz="0" w:space="0" w:color="auto"/>
      </w:divBdr>
    </w:div>
    <w:div w:id="19922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tingunite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ntingunited.com" TargetMode="External"/><Relationship Id="rId12" Type="http://schemas.openxmlformats.org/officeDocument/2006/relationships/hyperlink" Target="http://www.printingunit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idealliance.org/" TargetMode="External"/><Relationship Id="rId5" Type="http://schemas.openxmlformats.org/officeDocument/2006/relationships/webSettings" Target="webSettings.xml"/><Relationship Id="rId10" Type="http://schemas.openxmlformats.org/officeDocument/2006/relationships/hyperlink" Target="http://www.sgia.org" TargetMode="External"/><Relationship Id="rId4" Type="http://schemas.openxmlformats.org/officeDocument/2006/relationships/settings" Target="settings.xml"/><Relationship Id="rId9" Type="http://schemas.openxmlformats.org/officeDocument/2006/relationships/hyperlink" Target="http://www.printing.org/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ADA5-6C20-4A90-954E-5BDFDFA7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Safran</dc:creator>
  <cp:keywords/>
  <dc:description/>
  <cp:lastModifiedBy>Carly O'Neill</cp:lastModifiedBy>
  <cp:revision>2</cp:revision>
  <dcterms:created xsi:type="dcterms:W3CDTF">2023-09-07T21:16:00Z</dcterms:created>
  <dcterms:modified xsi:type="dcterms:W3CDTF">2023-09-07T21:16:00Z</dcterms:modified>
</cp:coreProperties>
</file>